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A40ED" w14:textId="77777777" w:rsidR="00524B72" w:rsidRPr="00524B72" w:rsidRDefault="00B227DF" w:rsidP="00AB3655">
      <w:pPr>
        <w:jc w:val="center"/>
        <w:rPr>
          <w:sz w:val="28"/>
          <w:szCs w:val="28"/>
        </w:rPr>
      </w:pPr>
      <w:r w:rsidRPr="00524B72">
        <w:rPr>
          <w:sz w:val="28"/>
          <w:szCs w:val="28"/>
        </w:rPr>
        <w:t xml:space="preserve">Special Provisions </w:t>
      </w:r>
    </w:p>
    <w:p w14:paraId="291C1B9B" w14:textId="33DFA747" w:rsidR="00AB3655" w:rsidRPr="00706983" w:rsidRDefault="00524B72" w:rsidP="00AB3655">
      <w:pPr>
        <w:jc w:val="center"/>
        <w:rPr>
          <w:sz w:val="24"/>
          <w:szCs w:val="24"/>
        </w:rPr>
      </w:pPr>
      <w:r w:rsidRPr="00706983">
        <w:rPr>
          <w:sz w:val="24"/>
          <w:szCs w:val="24"/>
        </w:rPr>
        <w:t>N</w:t>
      </w:r>
      <w:r w:rsidR="00B227DF" w:rsidRPr="00706983">
        <w:rPr>
          <w:sz w:val="24"/>
          <w:szCs w:val="24"/>
        </w:rPr>
        <w:t xml:space="preserve">eeded for the </w:t>
      </w:r>
      <w:r w:rsidR="00AB3655" w:rsidRPr="00706983">
        <w:rPr>
          <w:sz w:val="24"/>
          <w:szCs w:val="24"/>
        </w:rPr>
        <w:t xml:space="preserve">Inspection Class held in Salina on Feb. </w:t>
      </w:r>
      <w:r w:rsidR="00D057E2">
        <w:rPr>
          <w:sz w:val="24"/>
          <w:szCs w:val="24"/>
        </w:rPr>
        <w:t>24-28, 2025</w:t>
      </w:r>
    </w:p>
    <w:p w14:paraId="3EA5DF21" w14:textId="423887DE" w:rsidR="00937484" w:rsidRPr="00AB3655" w:rsidRDefault="00AB3655" w:rsidP="00AB3655">
      <w:pPr>
        <w:jc w:val="center"/>
        <w:rPr>
          <w:b/>
          <w:bCs/>
        </w:rPr>
      </w:pPr>
      <w:r w:rsidRPr="00A62B61">
        <w:rPr>
          <w:b/>
          <w:bCs/>
          <w:highlight w:val="yellow"/>
        </w:rPr>
        <w:t>Print these off and bring to class with you.</w:t>
      </w:r>
    </w:p>
    <w:p w14:paraId="61797574" w14:textId="77777777" w:rsidR="00AB3655" w:rsidRDefault="00AB3655"/>
    <w:p w14:paraId="74EC80F7" w14:textId="3363786E" w:rsidR="00B227DF" w:rsidRPr="00706983" w:rsidRDefault="00AB3655">
      <w:pPr>
        <w:rPr>
          <w:sz w:val="24"/>
          <w:szCs w:val="24"/>
          <w:u w:val="single"/>
        </w:rPr>
      </w:pPr>
      <w:r w:rsidRPr="00706983">
        <w:rPr>
          <w:sz w:val="24"/>
          <w:szCs w:val="24"/>
          <w:u w:val="single"/>
        </w:rPr>
        <w:t>Basic Inspection Contract Admin</w:t>
      </w:r>
    </w:p>
    <w:p w14:paraId="5190D30D" w14:textId="127542B0" w:rsidR="00B227DF" w:rsidRDefault="00B227DF">
      <w:hyperlink r:id="rId7" w:history="1">
        <w:r w:rsidRPr="008243F1">
          <w:rPr>
            <w:rStyle w:val="Hyperlink"/>
          </w:rPr>
          <w:t>FHWA -1273</w:t>
        </w:r>
      </w:hyperlink>
      <w:r w:rsidR="0002242A">
        <w:t xml:space="preserve"> </w:t>
      </w:r>
      <w:r w:rsidR="00107286">
        <w:t>–</w:t>
      </w:r>
      <w:r w:rsidR="0002242A">
        <w:t xml:space="preserve"> </w:t>
      </w:r>
      <w:r w:rsidR="00107286">
        <w:t>Federal Aid Construction Contracts</w:t>
      </w:r>
    </w:p>
    <w:p w14:paraId="4CA7617C" w14:textId="358E27CA" w:rsidR="00B227DF" w:rsidRDefault="00B227DF">
      <w:hyperlink r:id="rId8" w:history="1">
        <w:r w:rsidRPr="00556B33">
          <w:rPr>
            <w:rStyle w:val="Hyperlink"/>
          </w:rPr>
          <w:t>11-15-96-R06</w:t>
        </w:r>
      </w:hyperlink>
      <w:r w:rsidR="00107286">
        <w:t xml:space="preserve"> – Specific Equal Employment Opportunity Contractual Requirement </w:t>
      </w:r>
    </w:p>
    <w:p w14:paraId="1980E533" w14:textId="0DDE8270" w:rsidR="00B227DF" w:rsidRDefault="00B227DF">
      <w:hyperlink r:id="rId9" w:history="1">
        <w:r w:rsidRPr="009006BC">
          <w:rPr>
            <w:rStyle w:val="Hyperlink"/>
          </w:rPr>
          <w:t>15-ER-1-R22</w:t>
        </w:r>
      </w:hyperlink>
      <w:r w:rsidR="00107286">
        <w:t xml:space="preserve"> </w:t>
      </w:r>
      <w:r w:rsidR="00BE0877">
        <w:t>–</w:t>
      </w:r>
      <w:r w:rsidR="00107286">
        <w:t xml:space="preserve"> </w:t>
      </w:r>
      <w:r w:rsidR="00BE0877">
        <w:t>Errata Sheet</w:t>
      </w:r>
    </w:p>
    <w:p w14:paraId="2C777857" w14:textId="6CBCBA59" w:rsidR="00B227DF" w:rsidRDefault="00B227DF">
      <w:hyperlink r:id="rId10" w:history="1">
        <w:r w:rsidRPr="00B963FF">
          <w:rPr>
            <w:rStyle w:val="Hyperlink"/>
          </w:rPr>
          <w:t>15-01016-R03</w:t>
        </w:r>
      </w:hyperlink>
      <w:r w:rsidR="006437E1">
        <w:t xml:space="preserve"> </w:t>
      </w:r>
      <w:r w:rsidR="00C95760">
        <w:t>–</w:t>
      </w:r>
      <w:r w:rsidR="006437E1">
        <w:t xml:space="preserve"> </w:t>
      </w:r>
      <w:r w:rsidR="00C95760">
        <w:t>Prosecution and Progress</w:t>
      </w:r>
    </w:p>
    <w:p w14:paraId="39D33281" w14:textId="5EB9D099" w:rsidR="00B227DF" w:rsidRDefault="00B227DF">
      <w:hyperlink r:id="rId11" w:history="1">
        <w:r w:rsidRPr="00375EA1">
          <w:rPr>
            <w:rStyle w:val="Hyperlink"/>
          </w:rPr>
          <w:t>15-01008-R02</w:t>
        </w:r>
      </w:hyperlink>
      <w:r w:rsidR="00C95760">
        <w:t xml:space="preserve"> – Fuel Adjustment</w:t>
      </w:r>
    </w:p>
    <w:p w14:paraId="2384842E" w14:textId="0EA88C4C" w:rsidR="00446AC0" w:rsidRDefault="00446AC0">
      <w:hyperlink r:id="rId12" w:history="1">
        <w:r w:rsidRPr="004201F2">
          <w:rPr>
            <w:rStyle w:val="Hyperlink"/>
          </w:rPr>
          <w:t>15-01019-R02</w:t>
        </w:r>
      </w:hyperlink>
      <w:r w:rsidR="00C95760">
        <w:t xml:space="preserve"> </w:t>
      </w:r>
      <w:r w:rsidR="00375EA1">
        <w:t>–</w:t>
      </w:r>
      <w:r w:rsidR="00C95760">
        <w:t xml:space="preserve"> </w:t>
      </w:r>
      <w:r w:rsidR="00375EA1">
        <w:t>Control of Work</w:t>
      </w:r>
    </w:p>
    <w:p w14:paraId="6E63EF91" w14:textId="07DE7A58" w:rsidR="00446AC0" w:rsidRDefault="00446AC0">
      <w:hyperlink r:id="rId13" w:history="1">
        <w:r w:rsidRPr="004201F2">
          <w:rPr>
            <w:rStyle w:val="Hyperlink"/>
          </w:rPr>
          <w:t>15-01022-R04</w:t>
        </w:r>
      </w:hyperlink>
      <w:r w:rsidR="00375EA1">
        <w:t xml:space="preserve"> </w:t>
      </w:r>
      <w:r w:rsidR="004201F2">
        <w:t>–</w:t>
      </w:r>
      <w:r w:rsidR="00375EA1">
        <w:t xml:space="preserve"> </w:t>
      </w:r>
      <w:r w:rsidR="004201F2">
        <w:t>Scope of Work</w:t>
      </w:r>
    </w:p>
    <w:p w14:paraId="7EE33306" w14:textId="12AC523A" w:rsidR="00446AC0" w:rsidRDefault="00446AC0">
      <w:hyperlink r:id="rId14" w:history="1">
        <w:r w:rsidRPr="00C0187E">
          <w:rPr>
            <w:rStyle w:val="Hyperlink"/>
          </w:rPr>
          <w:t>15-19005-R04</w:t>
        </w:r>
      </w:hyperlink>
      <w:r w:rsidR="004201F2">
        <w:t xml:space="preserve"> </w:t>
      </w:r>
      <w:r w:rsidR="00C0187E">
        <w:t>–</w:t>
      </w:r>
      <w:r w:rsidR="004201F2">
        <w:t xml:space="preserve"> </w:t>
      </w:r>
      <w:r w:rsidR="00C0187E">
        <w:t>Uses of Pipe</w:t>
      </w:r>
    </w:p>
    <w:p w14:paraId="19BA2A6E" w14:textId="7250AF2D" w:rsidR="00446AC0" w:rsidRDefault="00446AC0">
      <w:hyperlink r:id="rId15" w:history="1">
        <w:r w:rsidRPr="008551D0">
          <w:rPr>
            <w:rStyle w:val="Hyperlink"/>
          </w:rPr>
          <w:t>15-06011</w:t>
        </w:r>
      </w:hyperlink>
      <w:r w:rsidR="00551A9D">
        <w:t xml:space="preserve"> – Chip Seals</w:t>
      </w:r>
    </w:p>
    <w:p w14:paraId="1DFAD2FB" w14:textId="77777777" w:rsidR="00AB3655" w:rsidRDefault="00AB3655"/>
    <w:p w14:paraId="5B70DE1B" w14:textId="0BB0ADA8" w:rsidR="00AB3655" w:rsidRPr="00706983" w:rsidRDefault="00AB3655">
      <w:pPr>
        <w:rPr>
          <w:sz w:val="24"/>
          <w:szCs w:val="24"/>
          <w:u w:val="single"/>
        </w:rPr>
      </w:pPr>
      <w:r w:rsidRPr="00706983">
        <w:rPr>
          <w:sz w:val="24"/>
          <w:szCs w:val="24"/>
          <w:u w:val="single"/>
        </w:rPr>
        <w:t>Basic Inspection Grading and Bases</w:t>
      </w:r>
    </w:p>
    <w:p w14:paraId="49C408AE" w14:textId="2C61350A" w:rsidR="00AB3655" w:rsidRDefault="0027381F">
      <w:hyperlink r:id="rId16" w:history="1">
        <w:r w:rsidRPr="00A22F88">
          <w:rPr>
            <w:rStyle w:val="Hyperlink"/>
          </w:rPr>
          <w:t>15-02001</w:t>
        </w:r>
      </w:hyperlink>
      <w:r w:rsidR="005C4A22">
        <w:t xml:space="preserve"> – Removal of Existing Structures</w:t>
      </w:r>
    </w:p>
    <w:p w14:paraId="7DD47080" w14:textId="772746E1" w:rsidR="00626C41" w:rsidRDefault="00626C41">
      <w:hyperlink r:id="rId17" w:history="1">
        <w:r w:rsidRPr="001F3F5D">
          <w:rPr>
            <w:rStyle w:val="Hyperlink"/>
          </w:rPr>
          <w:t>15-20002</w:t>
        </w:r>
      </w:hyperlink>
      <w:r w:rsidR="005C4A22">
        <w:t xml:space="preserve"> </w:t>
      </w:r>
      <w:r w:rsidR="006D71DE">
        <w:t>–</w:t>
      </w:r>
      <w:r w:rsidR="005C4A22">
        <w:t xml:space="preserve"> </w:t>
      </w:r>
      <w:r w:rsidR="006D71DE">
        <w:t xml:space="preserve">Hydrated Lime </w:t>
      </w:r>
    </w:p>
    <w:p w14:paraId="376821E7" w14:textId="77777777" w:rsidR="00264CAD" w:rsidRDefault="00264CAD">
      <w:pPr>
        <w:rPr>
          <w:u w:val="single"/>
        </w:rPr>
      </w:pPr>
    </w:p>
    <w:p w14:paraId="5C6F82AD" w14:textId="67154E42" w:rsidR="00AB3655" w:rsidRPr="00706983" w:rsidRDefault="00AB3655">
      <w:pPr>
        <w:rPr>
          <w:sz w:val="24"/>
          <w:szCs w:val="24"/>
          <w:u w:val="single"/>
        </w:rPr>
      </w:pPr>
      <w:r w:rsidRPr="00706983">
        <w:rPr>
          <w:sz w:val="24"/>
          <w:szCs w:val="24"/>
          <w:u w:val="single"/>
        </w:rPr>
        <w:t xml:space="preserve">Basic Inspection Traffic Control </w:t>
      </w:r>
    </w:p>
    <w:p w14:paraId="2C6F5D7C" w14:textId="708B8031" w:rsidR="00AB3655" w:rsidRDefault="00851E09">
      <w:hyperlink r:id="rId18" w:history="1">
        <w:r w:rsidRPr="00FE1503">
          <w:rPr>
            <w:rStyle w:val="Hyperlink"/>
          </w:rPr>
          <w:t>15-08019-R02</w:t>
        </w:r>
      </w:hyperlink>
      <w:r w:rsidR="00D343E8">
        <w:t xml:space="preserve"> – Work Zone Safety Traffic Control</w:t>
      </w:r>
    </w:p>
    <w:p w14:paraId="4DB06579" w14:textId="1580043E" w:rsidR="00851E09" w:rsidRDefault="0002703F">
      <w:hyperlink r:id="rId19" w:history="1">
        <w:r w:rsidRPr="00B30FA1">
          <w:rPr>
            <w:rStyle w:val="Hyperlink"/>
          </w:rPr>
          <w:t>15-08020-R01</w:t>
        </w:r>
      </w:hyperlink>
      <w:r w:rsidR="00D343E8">
        <w:t xml:space="preserve"> – Durable Pavement Marking</w:t>
      </w:r>
    </w:p>
    <w:p w14:paraId="5AF41521" w14:textId="77777777" w:rsidR="0002703F" w:rsidRDefault="0002703F"/>
    <w:p w14:paraId="1C96E1B1" w14:textId="4F00B671" w:rsidR="00AB3655" w:rsidRPr="00706983" w:rsidRDefault="00AB3655">
      <w:pPr>
        <w:rPr>
          <w:sz w:val="24"/>
          <w:szCs w:val="24"/>
          <w:u w:val="single"/>
        </w:rPr>
      </w:pPr>
      <w:r w:rsidRPr="00706983">
        <w:rPr>
          <w:sz w:val="24"/>
          <w:szCs w:val="24"/>
          <w:u w:val="single"/>
        </w:rPr>
        <w:t>Structures</w:t>
      </w:r>
    </w:p>
    <w:p w14:paraId="3ABFB1EE" w14:textId="095882D5" w:rsidR="00AB3655" w:rsidRDefault="00B314F5">
      <w:hyperlink r:id="rId20" w:history="1">
        <w:r w:rsidRPr="00A61650">
          <w:rPr>
            <w:rStyle w:val="Hyperlink"/>
          </w:rPr>
          <w:t>15-07011-R1</w:t>
        </w:r>
      </w:hyperlink>
      <w:r>
        <w:t xml:space="preserve"> Concrete Structure Construction</w:t>
      </w:r>
    </w:p>
    <w:p w14:paraId="455AA7A9" w14:textId="0D58E572" w:rsidR="00C95BA7" w:rsidRDefault="00C95BA7" w:rsidP="00C95BA7">
      <w:hyperlink r:id="rId21" w:history="1">
        <w:r w:rsidRPr="00A61650">
          <w:rPr>
            <w:rStyle w:val="Hyperlink"/>
          </w:rPr>
          <w:t>15-07017</w:t>
        </w:r>
      </w:hyperlink>
      <w:r>
        <w:t xml:space="preserve"> Piling </w:t>
      </w:r>
    </w:p>
    <w:p w14:paraId="2F46ACA9" w14:textId="705A7F48" w:rsidR="00C95BA7" w:rsidRDefault="009821A5">
      <w:hyperlink r:id="rId22" w:history="1">
        <w:r w:rsidRPr="003E6596">
          <w:rPr>
            <w:rStyle w:val="Hyperlink"/>
          </w:rPr>
          <w:t>15-07018</w:t>
        </w:r>
      </w:hyperlink>
      <w:r>
        <w:t xml:space="preserve"> Falsework &amp; Form Construction</w:t>
      </w:r>
    </w:p>
    <w:p w14:paraId="0C5AD584" w14:textId="77777777" w:rsidR="00C95BA7" w:rsidRDefault="00C95BA7"/>
    <w:p w14:paraId="62126494" w14:textId="01DE8A9C" w:rsidR="00AB3655" w:rsidRPr="00706983" w:rsidRDefault="00AB3655">
      <w:pPr>
        <w:rPr>
          <w:sz w:val="24"/>
          <w:szCs w:val="24"/>
          <w:u w:val="single"/>
        </w:rPr>
      </w:pPr>
      <w:r w:rsidRPr="00706983">
        <w:rPr>
          <w:sz w:val="24"/>
          <w:szCs w:val="24"/>
          <w:u w:val="single"/>
        </w:rPr>
        <w:lastRenderedPageBreak/>
        <w:t>Asphalt Paving</w:t>
      </w:r>
    </w:p>
    <w:p w14:paraId="787C122A" w14:textId="2F30653C" w:rsidR="000C55EE" w:rsidRDefault="000C55EE" w:rsidP="000C55E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hyperlink r:id="rId23" w:history="1">
        <w:r w:rsidRPr="00247DCF">
          <w:rPr>
            <w:rStyle w:val="Hyperlink"/>
            <w:rFonts w:ascii="Calibri" w:hAnsi="Calibri" w:cs="Calibri"/>
            <w:sz w:val="22"/>
            <w:szCs w:val="22"/>
          </w:rPr>
          <w:t>15‐06005-R01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Microsurfacing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2F97BE" w14:textId="77777777" w:rsidR="000C55EE" w:rsidRDefault="000C55EE" w:rsidP="000C5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AD1CAE5" w14:textId="5595368C" w:rsidR="000C55EE" w:rsidRDefault="000C55EE" w:rsidP="000C55E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hyperlink r:id="rId24" w:history="1">
        <w:r w:rsidRPr="00B61696">
          <w:rPr>
            <w:rStyle w:val="Hyperlink"/>
            <w:rFonts w:ascii="Calibri" w:hAnsi="Calibri" w:cs="Calibri"/>
            <w:sz w:val="22"/>
            <w:szCs w:val="22"/>
          </w:rPr>
          <w:t>15‐06006‐R01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Asphalt Pavement Smoothness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2D2BE1" w14:textId="77777777" w:rsidR="000C55EE" w:rsidRDefault="000C55EE" w:rsidP="000C5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5FE322C" w14:textId="2C7A68EF" w:rsidR="000C55EE" w:rsidRDefault="000C55EE" w:rsidP="000C55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hyperlink r:id="rId25" w:history="1">
        <w:r w:rsidRPr="00B93ADF">
          <w:rPr>
            <w:rStyle w:val="Hyperlink"/>
            <w:rFonts w:ascii="Calibri" w:hAnsi="Calibri" w:cs="Calibri"/>
            <w:sz w:val="22"/>
            <w:szCs w:val="22"/>
          </w:rPr>
          <w:t>15‐06007-R03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Hot Mix Asphalt (HMA) Construction</w:t>
      </w:r>
    </w:p>
    <w:p w14:paraId="6D6193EC" w14:textId="5DF909EA" w:rsidR="000C55EE" w:rsidRDefault="000C55EE" w:rsidP="000C5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2925DD" w14:textId="6EC12177" w:rsidR="000C55EE" w:rsidRDefault="000C55EE" w:rsidP="000C55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hyperlink r:id="rId26" w:history="1">
        <w:r w:rsidRPr="00B93ADF">
          <w:rPr>
            <w:rStyle w:val="Hyperlink"/>
            <w:rFonts w:ascii="Calibri" w:hAnsi="Calibri" w:cs="Calibri"/>
            <w:sz w:val="22"/>
            <w:szCs w:val="22"/>
          </w:rPr>
          <w:t>15‐06008-R03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Ultrathin Bonded Asphalt Surface</w:t>
      </w:r>
    </w:p>
    <w:p w14:paraId="5374B1AE" w14:textId="73D7857E" w:rsidR="000C55EE" w:rsidRDefault="000C55EE" w:rsidP="000C5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33C24D" w14:textId="17F2A101" w:rsidR="000C55EE" w:rsidRDefault="000C55EE" w:rsidP="000C55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hyperlink r:id="rId27" w:history="1">
        <w:r w:rsidRPr="003053C5">
          <w:rPr>
            <w:rStyle w:val="Hyperlink"/>
            <w:rFonts w:ascii="Calibri" w:hAnsi="Calibri" w:cs="Calibri"/>
            <w:sz w:val="22"/>
            <w:szCs w:val="22"/>
          </w:rPr>
          <w:t>15-06011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Chip Seals</w:t>
      </w:r>
    </w:p>
    <w:p w14:paraId="3ED13E3F" w14:textId="7B9E691F" w:rsidR="000C55EE" w:rsidRDefault="000C55EE" w:rsidP="000C5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4DCF26" w14:textId="4ED8F0D6" w:rsidR="000C55EE" w:rsidRDefault="000C55EE" w:rsidP="000C55E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hyperlink r:id="rId28" w:history="1">
        <w:r w:rsidRPr="00955A1B">
          <w:rPr>
            <w:rStyle w:val="Hyperlink"/>
            <w:rFonts w:ascii="Calibri" w:hAnsi="Calibri" w:cs="Calibri"/>
            <w:sz w:val="22"/>
            <w:szCs w:val="22"/>
          </w:rPr>
          <w:t>15-06010-R01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Hot Mix Asphalt (HMA) – Commercial Grade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CC08F8" w14:textId="77777777" w:rsidR="000C55EE" w:rsidRDefault="000C55EE" w:rsidP="000C5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010E3F5" w14:textId="15B926D1" w:rsidR="000C55EE" w:rsidRDefault="000C55EE" w:rsidP="000C55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29" w:history="1">
        <w:r w:rsidRPr="00FB15FC">
          <w:rPr>
            <w:rStyle w:val="Hyperlink"/>
            <w:rFonts w:ascii="Calibri" w:hAnsi="Calibri" w:cs="Calibri"/>
            <w:sz w:val="22"/>
            <w:szCs w:val="22"/>
          </w:rPr>
          <w:t>15-01501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Asphalt Surfacing and Asphalt recycling Equipment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88A412" w14:textId="77777777" w:rsidR="00AB3655" w:rsidRDefault="00AB3655"/>
    <w:p w14:paraId="2C627A48" w14:textId="77777777" w:rsidR="00D433AB" w:rsidRDefault="00D433AB">
      <w:pPr>
        <w:rPr>
          <w:u w:val="single"/>
        </w:rPr>
      </w:pPr>
    </w:p>
    <w:p w14:paraId="02A22E97" w14:textId="58F9E283" w:rsidR="00AB3655" w:rsidRPr="00706983" w:rsidRDefault="00AB3655">
      <w:pPr>
        <w:rPr>
          <w:sz w:val="24"/>
          <w:szCs w:val="24"/>
          <w:u w:val="single"/>
        </w:rPr>
      </w:pPr>
      <w:r w:rsidRPr="00706983">
        <w:rPr>
          <w:sz w:val="24"/>
          <w:szCs w:val="24"/>
          <w:u w:val="single"/>
        </w:rPr>
        <w:t>Concrete Paving</w:t>
      </w:r>
    </w:p>
    <w:p w14:paraId="6AA09102" w14:textId="27A82A5F" w:rsidR="00755D68" w:rsidRDefault="00755D68">
      <w:hyperlink r:id="rId30" w:history="1">
        <w:r w:rsidRPr="00F50950">
          <w:rPr>
            <w:rStyle w:val="Hyperlink"/>
          </w:rPr>
          <w:t>15-04003</w:t>
        </w:r>
      </w:hyperlink>
      <w:r w:rsidRPr="00755D68">
        <w:t xml:space="preserve"> </w:t>
      </w:r>
      <w:r>
        <w:t>–</w:t>
      </w:r>
      <w:r w:rsidRPr="00755D68">
        <w:t xml:space="preserve"> </w:t>
      </w:r>
      <w:r>
        <w:t>On Grade Concrete</w:t>
      </w:r>
    </w:p>
    <w:p w14:paraId="181553D2" w14:textId="75BF824F" w:rsidR="00F50950" w:rsidRDefault="00F50950">
      <w:hyperlink r:id="rId31" w:history="1">
        <w:r w:rsidRPr="00C747CF">
          <w:rPr>
            <w:rStyle w:val="Hyperlink"/>
          </w:rPr>
          <w:t>15-04005-R03</w:t>
        </w:r>
      </w:hyperlink>
      <w:r w:rsidR="00846CA9">
        <w:t xml:space="preserve"> – General Concrete</w:t>
      </w:r>
    </w:p>
    <w:p w14:paraId="35415AAC" w14:textId="7B6968F3" w:rsidR="00846CA9" w:rsidRDefault="00846CA9">
      <w:hyperlink r:id="rId32" w:history="1">
        <w:r w:rsidRPr="003F5E2E">
          <w:rPr>
            <w:rStyle w:val="Hyperlink"/>
          </w:rPr>
          <w:t>15-11004-R02</w:t>
        </w:r>
      </w:hyperlink>
      <w:r>
        <w:t xml:space="preserve"> – Aggregates for On Grade Concrete</w:t>
      </w:r>
    </w:p>
    <w:p w14:paraId="7E63F83E" w14:textId="77777777" w:rsidR="00846CA9" w:rsidRPr="00755D68" w:rsidRDefault="00846CA9"/>
    <w:sectPr w:rsidR="00846CA9" w:rsidRPr="00755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DF"/>
    <w:rsid w:val="0002242A"/>
    <w:rsid w:val="0002703F"/>
    <w:rsid w:val="000C55EE"/>
    <w:rsid w:val="00107286"/>
    <w:rsid w:val="0019571E"/>
    <w:rsid w:val="001F3F5D"/>
    <w:rsid w:val="00247DCF"/>
    <w:rsid w:val="00264CAD"/>
    <w:rsid w:val="0027381F"/>
    <w:rsid w:val="003053C5"/>
    <w:rsid w:val="0030685F"/>
    <w:rsid w:val="00375EA1"/>
    <w:rsid w:val="003E6596"/>
    <w:rsid w:val="003F5E2E"/>
    <w:rsid w:val="004201F2"/>
    <w:rsid w:val="00446AC0"/>
    <w:rsid w:val="00451A3F"/>
    <w:rsid w:val="00475D0B"/>
    <w:rsid w:val="004D6A9B"/>
    <w:rsid w:val="004E4DBA"/>
    <w:rsid w:val="00524B72"/>
    <w:rsid w:val="00551A9D"/>
    <w:rsid w:val="00556B33"/>
    <w:rsid w:val="005C1F51"/>
    <w:rsid w:val="005C4A22"/>
    <w:rsid w:val="005D0080"/>
    <w:rsid w:val="00626C41"/>
    <w:rsid w:val="006437E1"/>
    <w:rsid w:val="00667825"/>
    <w:rsid w:val="006D71DE"/>
    <w:rsid w:val="00706983"/>
    <w:rsid w:val="00755D68"/>
    <w:rsid w:val="007C0429"/>
    <w:rsid w:val="008243F1"/>
    <w:rsid w:val="00846CA9"/>
    <w:rsid w:val="00851E09"/>
    <w:rsid w:val="008551D0"/>
    <w:rsid w:val="009006BC"/>
    <w:rsid w:val="00937484"/>
    <w:rsid w:val="00955A1B"/>
    <w:rsid w:val="009821A5"/>
    <w:rsid w:val="009C3854"/>
    <w:rsid w:val="00A22F88"/>
    <w:rsid w:val="00A256CB"/>
    <w:rsid w:val="00A60117"/>
    <w:rsid w:val="00A61650"/>
    <w:rsid w:val="00A62B61"/>
    <w:rsid w:val="00AB3655"/>
    <w:rsid w:val="00AE49F4"/>
    <w:rsid w:val="00B227DF"/>
    <w:rsid w:val="00B30FA1"/>
    <w:rsid w:val="00B314F5"/>
    <w:rsid w:val="00B61696"/>
    <w:rsid w:val="00B93ADF"/>
    <w:rsid w:val="00B963FF"/>
    <w:rsid w:val="00BE0877"/>
    <w:rsid w:val="00BF3C9B"/>
    <w:rsid w:val="00C0187E"/>
    <w:rsid w:val="00C747CF"/>
    <w:rsid w:val="00C8452B"/>
    <w:rsid w:val="00C95760"/>
    <w:rsid w:val="00C95BA7"/>
    <w:rsid w:val="00D057E2"/>
    <w:rsid w:val="00D343E8"/>
    <w:rsid w:val="00D433AB"/>
    <w:rsid w:val="00F50950"/>
    <w:rsid w:val="00FB15FC"/>
    <w:rsid w:val="00FE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BA7B8"/>
  <w15:chartTrackingRefBased/>
  <w15:docId w15:val="{F91C7BB7-586C-4516-9FDE-CFDC6CF6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8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8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1E09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0C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0C55EE"/>
  </w:style>
  <w:style w:type="character" w:customStyle="1" w:styleId="eop">
    <w:name w:val="eop"/>
    <w:basedOn w:val="DefaultParagraphFont"/>
    <w:rsid w:val="000C5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4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sdot.gov/Assets/wwwksdotorg/bureaus/burConsMain/specprov/2015/PDF/15-01022-r04.pdf" TargetMode="External"/><Relationship Id="rId18" Type="http://schemas.openxmlformats.org/officeDocument/2006/relationships/hyperlink" Target="https://www.ksdot.gov/Assets/wwwksdotorg/bureaus/burConsMain/specprov/2015/PDF/15-08019-r02.pdf" TargetMode="External"/><Relationship Id="rId26" Type="http://schemas.openxmlformats.org/officeDocument/2006/relationships/hyperlink" Target="https://www.ksdot.gov/Assets/wwwksdotorg/bureaus/burConsMain/specprov/2015/PDF/15-06008-r03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sdot.gov/Assets/wwwksdotorg/bureaus/burConsMain/specprov/2015/PDF/15-07017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ksdot.gov/Assets/wwwksdotorg/bureaus/burConsMain/specprov/2015/PDF/FHWA%201273.pdf" TargetMode="External"/><Relationship Id="rId12" Type="http://schemas.openxmlformats.org/officeDocument/2006/relationships/hyperlink" Target="https://www.ksdot.gov/Assets/wwwksdotorg/bureaus/burConsMain/specprov/2015/PDF/15-01019-r02.pdf" TargetMode="External"/><Relationship Id="rId17" Type="http://schemas.openxmlformats.org/officeDocument/2006/relationships/hyperlink" Target="https://www.ksdot.gov/Assets/wwwksdotorg/bureaus/burConsMain/specprov/2015/PDF/15-20002.pdf" TargetMode="External"/><Relationship Id="rId25" Type="http://schemas.openxmlformats.org/officeDocument/2006/relationships/hyperlink" Target="https://www.ksdot.gov/Assets/wwwksdotorg/bureaus/burConsMain/specprov/2015/PDF/15-06007-r03.pdf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sdot.gov/Assets/wwwksdotorg/bureaus/burConsMain/specprov/2015/PDF/15-02001.pdf" TargetMode="External"/><Relationship Id="rId20" Type="http://schemas.openxmlformats.org/officeDocument/2006/relationships/hyperlink" Target="https://www.ksdot.gov/Assets/wwwksdotorg/bureaus/burConsMain/specprov/2015/PDF/15-07011-r01.pdf" TargetMode="External"/><Relationship Id="rId29" Type="http://schemas.openxmlformats.org/officeDocument/2006/relationships/hyperlink" Target="https://www.ksdot.gov/Assets/wwwksdotorg/bureaus/burConsMain/specprov/2015/PDF/15-01501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sdot.gov/Assets/wwwksdotorg/bureaus/burConsMain/specprov/2015/PDF/15-01008-r02.pdf" TargetMode="External"/><Relationship Id="rId24" Type="http://schemas.openxmlformats.org/officeDocument/2006/relationships/hyperlink" Target="https://www.ksdot.gov/Assets/wwwksdotorg/bureaus/burConsMain/specprov/2015/PDF/15-06006-r01.pdf" TargetMode="External"/><Relationship Id="rId32" Type="http://schemas.openxmlformats.org/officeDocument/2006/relationships/hyperlink" Target="https://www.ksdot.gov/Assets/wwwksdotorg/bureaus/burConsMain/specprov/2015/PDF/15-11004-r02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ksdot.gov/Assets/wwwksdotorg/bureaus/burConsMain/specprov/2015/PDF/15-06011.pdf" TargetMode="External"/><Relationship Id="rId23" Type="http://schemas.openxmlformats.org/officeDocument/2006/relationships/hyperlink" Target="https://www.ksdot.gov/Assets/wwwksdotorg/bureaus/burConsMain/specprov/2015/PDF/15-06005-r01.pdf" TargetMode="External"/><Relationship Id="rId28" Type="http://schemas.openxmlformats.org/officeDocument/2006/relationships/hyperlink" Target="https://www.ksdot.gov/Assets/wwwksdotorg/bureaus/burConsMain/specprov/2015/PDF/15-06010-r01.pdf" TargetMode="External"/><Relationship Id="rId10" Type="http://schemas.openxmlformats.org/officeDocument/2006/relationships/hyperlink" Target="https://www.ksdot.gov/Assets/wwwksdotorg/bureaus/burConsMain/specprov/2015/PDF/15-01016-r03.pdf" TargetMode="External"/><Relationship Id="rId19" Type="http://schemas.openxmlformats.org/officeDocument/2006/relationships/hyperlink" Target="https://www.ksdot.gov/Assets/wwwksdotorg/bureaus/burConsMain/specprov/2015/PDF/15-08020-r01.pdf" TargetMode="External"/><Relationship Id="rId31" Type="http://schemas.openxmlformats.org/officeDocument/2006/relationships/hyperlink" Target="https://www.ksdot.gov/Assets/wwwksdotorg/bureaus/burConsMain/specprov/2015/PDF/15-04005-r03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ksdot.gov/Assets/wwwksdotorg/bureaus/burConsMain/specprov/2015/PDF/15-ER-1-r22.pdf" TargetMode="External"/><Relationship Id="rId14" Type="http://schemas.openxmlformats.org/officeDocument/2006/relationships/hyperlink" Target="https://www.ksdot.gov/Assets/wwwksdotorg/bureaus/burConsMain/specprov/2015/PDF/15-19005-r04.pdf" TargetMode="External"/><Relationship Id="rId22" Type="http://schemas.openxmlformats.org/officeDocument/2006/relationships/hyperlink" Target="https://www.ksdot.gov/Assets/wwwksdotorg/bureaus/burConsMain/specprov/2015/PDF/15-07018.pdf" TargetMode="External"/><Relationship Id="rId27" Type="http://schemas.openxmlformats.org/officeDocument/2006/relationships/hyperlink" Target="https://www.ksdot.gov/Assets/wwwksdotorg/bureaus/burConsMain/specprov/2015/PDF/15-06011.pdf" TargetMode="External"/><Relationship Id="rId30" Type="http://schemas.openxmlformats.org/officeDocument/2006/relationships/hyperlink" Target="https://www.ksdot.gov/Assets/wwwksdotorg/bureaus/burConsMain/specprov/2015/PDF/15-04003.pdf" TargetMode="External"/><Relationship Id="rId8" Type="http://schemas.openxmlformats.org/officeDocument/2006/relationships/hyperlink" Target="https://www.ksdot.gov/Assets/wwwksdotorg/bureaus/burConsMain/specprov/2015/PDF/11-15-96-r0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eee990-359b-4e4b-89d1-8b9d0f8c2b16" xsi:nil="true"/>
    <lcf76f155ced4ddcb4097134ff3c332f xmlns="882dc994-8207-41ea-94ff-1b7b616a982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244148EB9E84B886BDAADD9BFB197" ma:contentTypeVersion="17" ma:contentTypeDescription="Create a new document." ma:contentTypeScope="" ma:versionID="cdbeba99c55f26f685432c7366824fe7">
  <xsd:schema xmlns:xsd="http://www.w3.org/2001/XMLSchema" xmlns:xs="http://www.w3.org/2001/XMLSchema" xmlns:p="http://schemas.microsoft.com/office/2006/metadata/properties" xmlns:ns2="882dc994-8207-41ea-94ff-1b7b616a9826" xmlns:ns3="c6eee990-359b-4e4b-89d1-8b9d0f8c2b16" targetNamespace="http://schemas.microsoft.com/office/2006/metadata/properties" ma:root="true" ma:fieldsID="739fed8ae835c3ff337fe83b43232fbf" ns2:_="" ns3:_="">
    <xsd:import namespace="882dc994-8207-41ea-94ff-1b7b616a9826"/>
    <xsd:import namespace="c6eee990-359b-4e4b-89d1-8b9d0f8c2b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dc994-8207-41ea-94ff-1b7b616a9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ee990-359b-4e4b-89d1-8b9d0f8c2b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48fdad7-d927-4d27-9736-e224a642a712}" ma:internalName="TaxCatchAll" ma:showField="CatchAllData" ma:web="c6eee990-359b-4e4b-89d1-8b9d0f8c2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E49C53-B961-46ED-87FC-1EBC96990C3A}">
  <ds:schemaRefs>
    <ds:schemaRef ds:uri="http://schemas.microsoft.com/office/2006/metadata/properties"/>
    <ds:schemaRef ds:uri="http://schemas.microsoft.com/office/infopath/2007/PartnerControls"/>
    <ds:schemaRef ds:uri="c6eee990-359b-4e4b-89d1-8b9d0f8c2b16"/>
    <ds:schemaRef ds:uri="882dc994-8207-41ea-94ff-1b7b616a9826"/>
  </ds:schemaRefs>
</ds:datastoreItem>
</file>

<file path=customXml/itemProps2.xml><?xml version="1.0" encoding="utf-8"?>
<ds:datastoreItem xmlns:ds="http://schemas.openxmlformats.org/officeDocument/2006/customXml" ds:itemID="{135ECA87-0001-4111-8572-866B0AA66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dc994-8207-41ea-94ff-1b7b616a9826"/>
    <ds:schemaRef ds:uri="c6eee990-359b-4e4b-89d1-8b9d0f8c2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FB284-05FE-47B2-B3D6-3D12CCB464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Istas [KDOT]</dc:creator>
  <cp:keywords/>
  <dc:description/>
  <cp:lastModifiedBy>Julie Smith</cp:lastModifiedBy>
  <cp:revision>7</cp:revision>
  <dcterms:created xsi:type="dcterms:W3CDTF">2023-12-13T16:55:00Z</dcterms:created>
  <dcterms:modified xsi:type="dcterms:W3CDTF">2024-11-05T17:05:00Z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0x010100EC1244148EB9E84B886BDAADD9BFB197</vt:lpwstr>
  </property>
  <property fmtid="{D5CDD505-2E9C-101B-9397-08002B2CF9AE}" pid="3" name="MediaServiceImageTags">
    <vt:lpwstr/>
  </property>
</Properties>
</file>